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F61" w:rsidRPr="00E171C1" w:rsidRDefault="000F685D" w:rsidP="00E171C1">
      <w:pPr>
        <w:ind w:left="-340" w:right="-284"/>
        <w:jc w:val="center"/>
        <w:rPr>
          <w:rFonts w:ascii="Arial" w:eastAsia="Arial Unicode MS" w:hAnsi="Arial" w:cs="Arial"/>
          <w:b/>
          <w:bCs/>
          <w:sz w:val="30"/>
          <w:szCs w:val="30"/>
          <w:lang w:val="en-GB" w:eastAsia="es-ES"/>
        </w:rPr>
      </w:pPr>
      <w:bookmarkStart w:id="0" w:name="_GoBack"/>
      <w:bookmarkEnd w:id="0"/>
      <w:r w:rsidRPr="00E171C1">
        <w:rPr>
          <w:rFonts w:ascii="Arial" w:eastAsia="Arial Unicode MS" w:hAnsi="Arial" w:cs="Arial"/>
          <w:b/>
          <w:bCs/>
          <w:sz w:val="30"/>
          <w:szCs w:val="30"/>
          <w:lang w:val="en-GB" w:eastAsia="es-ES"/>
        </w:rPr>
        <w:t>More than 60 specialists from the European network 'DIGFORASP' participate in the 'Forensics Europe Expo' in London</w:t>
      </w:r>
    </w:p>
    <w:p w:rsidR="008C4F61" w:rsidRPr="000F685D" w:rsidRDefault="008C4F61" w:rsidP="008C4F61">
      <w:pPr>
        <w:jc w:val="center"/>
        <w:rPr>
          <w:rFonts w:ascii="Arial" w:eastAsia="Arial Unicode MS" w:hAnsi="Arial" w:cs="Arial"/>
          <w:b/>
          <w:bCs/>
          <w:sz w:val="30"/>
          <w:szCs w:val="30"/>
          <w:lang w:val="en-GB" w:eastAsia="es-ES"/>
        </w:rPr>
      </w:pPr>
    </w:p>
    <w:p w:rsidR="008C4F61" w:rsidRPr="000F685D" w:rsidRDefault="00C71728" w:rsidP="008C4F61">
      <w:pPr>
        <w:jc w:val="center"/>
        <w:rPr>
          <w:rFonts w:ascii="Arial Narrow" w:hAnsi="Arial Narrow"/>
          <w:b/>
          <w:i/>
          <w:sz w:val="19"/>
          <w:szCs w:val="19"/>
          <w:lang w:val="en-GB"/>
        </w:rPr>
      </w:pPr>
      <w:r>
        <w:rPr>
          <w:rFonts w:ascii="Arial Narrow" w:hAnsi="Arial Narrow"/>
          <w:b/>
          <w:i/>
          <w:sz w:val="19"/>
          <w:szCs w:val="19"/>
          <w:lang w:val="en-GB"/>
        </w:rPr>
        <w:t>They have presented at</w:t>
      </w:r>
      <w:r w:rsidR="000F685D" w:rsidRPr="000F685D">
        <w:rPr>
          <w:rFonts w:ascii="Arial Narrow" w:hAnsi="Arial Narrow"/>
          <w:b/>
          <w:i/>
          <w:sz w:val="19"/>
          <w:szCs w:val="19"/>
          <w:lang w:val="en-GB"/>
        </w:rPr>
        <w:t xml:space="preserve"> this international fair this Horizon 2020 project, coordinated by the University of Cádiz, which seeks to improve the processes and results of digital forensic analysis with Artificial Intelligence and computing</w:t>
      </w:r>
    </w:p>
    <w:p w:rsidR="008C4F61" w:rsidRPr="000F685D" w:rsidRDefault="008C4F61" w:rsidP="008C4F61">
      <w:pPr>
        <w:jc w:val="both"/>
        <w:rPr>
          <w:rFonts w:ascii="Arial Narrow" w:eastAsia="Arial Unicode MS" w:hAnsi="Arial Narrow" w:cs="Arial Narrow"/>
          <w:b/>
          <w:bCs/>
          <w:lang w:val="en-GB" w:eastAsia="es-ES"/>
        </w:rPr>
      </w:pPr>
    </w:p>
    <w:p w:rsidR="008C4F61" w:rsidRPr="000F685D" w:rsidRDefault="000F685D" w:rsidP="008C4F61">
      <w:pPr>
        <w:jc w:val="both"/>
        <w:rPr>
          <w:rFonts w:ascii="Arial" w:eastAsia="Arial Unicode MS" w:hAnsi="Arial" w:cs="Arial"/>
          <w:bCs/>
          <w:lang w:val="en-GB" w:eastAsia="es-ES"/>
        </w:rPr>
      </w:pPr>
      <w:r w:rsidRPr="000F685D">
        <w:rPr>
          <w:rFonts w:ascii="Arial" w:eastAsia="Arial Unicode MS" w:hAnsi="Arial" w:cs="Arial"/>
          <w:bCs/>
          <w:lang w:val="en-GB" w:eastAsia="es-ES"/>
        </w:rPr>
        <w:t xml:space="preserve">More than 60 participants of the European network </w:t>
      </w:r>
      <w:r w:rsidRPr="00E171C1">
        <w:rPr>
          <w:rFonts w:ascii="Arial" w:eastAsia="Arial Unicode MS" w:hAnsi="Arial" w:cs="Arial"/>
          <w:bCs/>
          <w:i/>
          <w:lang w:val="en-GB" w:eastAsia="es-ES"/>
        </w:rPr>
        <w:t>DIGFORASP</w:t>
      </w:r>
      <w:r w:rsidRPr="000F685D">
        <w:rPr>
          <w:rFonts w:ascii="Arial" w:eastAsia="Arial Unicode MS" w:hAnsi="Arial" w:cs="Arial"/>
          <w:bCs/>
          <w:lang w:val="en-GB" w:eastAsia="es-ES"/>
        </w:rPr>
        <w:t xml:space="preserve"> </w:t>
      </w:r>
      <w:r>
        <w:rPr>
          <w:rFonts w:ascii="Arial" w:eastAsia="Arial Unicode MS" w:hAnsi="Arial" w:cs="Arial"/>
          <w:bCs/>
          <w:lang w:val="en-GB" w:eastAsia="es-ES"/>
        </w:rPr>
        <w:t>take part</w:t>
      </w:r>
      <w:r w:rsidRPr="000F685D">
        <w:rPr>
          <w:rFonts w:ascii="Arial" w:eastAsia="Arial Unicode MS" w:hAnsi="Arial" w:cs="Arial"/>
          <w:bCs/>
          <w:lang w:val="en-GB" w:eastAsia="es-ES"/>
        </w:rPr>
        <w:t xml:space="preserve"> in the </w:t>
      </w:r>
      <w:r w:rsidRPr="00E171C1">
        <w:rPr>
          <w:rFonts w:ascii="Arial" w:eastAsia="Arial Unicode MS" w:hAnsi="Arial" w:cs="Arial"/>
          <w:bCs/>
          <w:i/>
          <w:lang w:val="en-GB" w:eastAsia="es-ES"/>
        </w:rPr>
        <w:t>Forensics Europe Expo</w:t>
      </w:r>
      <w:r w:rsidRPr="000F685D">
        <w:rPr>
          <w:rFonts w:ascii="Arial" w:eastAsia="Arial Unicode MS" w:hAnsi="Arial" w:cs="Arial"/>
          <w:bCs/>
          <w:lang w:val="en-GB" w:eastAsia="es-ES"/>
        </w:rPr>
        <w:t xml:space="preserve"> (FEE) in London, one of the largest forensic analysis fairs in the world. A prestigious international forum, with more than 1,500 attendees from governments, private sector, armed forces, lawyers, academics and researchers from more than fifty different countries.</w:t>
      </w:r>
    </w:p>
    <w:p w:rsidR="008C4F61" w:rsidRPr="000F685D" w:rsidRDefault="008C4F61" w:rsidP="008C4F61">
      <w:pPr>
        <w:jc w:val="both"/>
        <w:rPr>
          <w:rFonts w:ascii="Arial" w:eastAsia="Arial Unicode MS" w:hAnsi="Arial" w:cs="Arial"/>
          <w:bCs/>
          <w:lang w:val="en-GB" w:eastAsia="es-ES"/>
        </w:rPr>
      </w:pPr>
    </w:p>
    <w:p w:rsidR="008C4F61" w:rsidRPr="00386243" w:rsidRDefault="00386243" w:rsidP="008C4F61">
      <w:pPr>
        <w:jc w:val="both"/>
        <w:rPr>
          <w:rFonts w:ascii="Arial" w:eastAsia="Arial Unicode MS" w:hAnsi="Arial" w:cs="Arial"/>
          <w:bCs/>
          <w:lang w:val="en-GB" w:eastAsia="es-ES"/>
        </w:rPr>
      </w:pPr>
      <w:r w:rsidRPr="00E171C1">
        <w:rPr>
          <w:rFonts w:ascii="Arial" w:eastAsia="Arial Unicode MS" w:hAnsi="Arial" w:cs="Arial"/>
          <w:bCs/>
          <w:i/>
          <w:lang w:val="en-GB" w:eastAsia="es-ES"/>
        </w:rPr>
        <w:t xml:space="preserve">DIGFORASP </w:t>
      </w:r>
      <w:r w:rsidRPr="00386243">
        <w:rPr>
          <w:rFonts w:ascii="Arial" w:eastAsia="Arial Unicode MS" w:hAnsi="Arial" w:cs="Arial"/>
          <w:bCs/>
          <w:lang w:val="en-GB" w:eastAsia="es-ES"/>
        </w:rPr>
        <w:t>has had its own activities within the official program of the event. Jesús Medina</w:t>
      </w:r>
      <w:r>
        <w:rPr>
          <w:rFonts w:ascii="Arial" w:eastAsia="Arial Unicode MS" w:hAnsi="Arial" w:cs="Arial"/>
          <w:bCs/>
          <w:lang w:val="en-GB" w:eastAsia="es-ES"/>
        </w:rPr>
        <w:t>, in particular</w:t>
      </w:r>
      <w:r w:rsidRPr="00386243">
        <w:rPr>
          <w:rFonts w:ascii="Arial" w:eastAsia="Arial Unicode MS" w:hAnsi="Arial" w:cs="Arial"/>
          <w:bCs/>
          <w:lang w:val="en-GB" w:eastAsia="es-ES"/>
        </w:rPr>
        <w:t xml:space="preserve">, professor at the University of Cádiz and coordinator of the project, has inaugurated a seminar with the presentation of this European project led by </w:t>
      </w:r>
      <w:r>
        <w:rPr>
          <w:rFonts w:ascii="Arial" w:eastAsia="Arial Unicode MS" w:hAnsi="Arial" w:cs="Arial"/>
          <w:bCs/>
          <w:lang w:val="en-GB" w:eastAsia="es-ES"/>
        </w:rPr>
        <w:t>U</w:t>
      </w:r>
      <w:r w:rsidRPr="00386243">
        <w:rPr>
          <w:rFonts w:ascii="Arial" w:eastAsia="Arial Unicode MS" w:hAnsi="Arial" w:cs="Arial"/>
          <w:bCs/>
          <w:lang w:val="en-GB" w:eastAsia="es-ES"/>
        </w:rPr>
        <w:t>CA, in which eight researchers of the team have illustrated how different mat</w:t>
      </w:r>
      <w:r>
        <w:rPr>
          <w:rFonts w:ascii="Arial" w:eastAsia="Arial Unicode MS" w:hAnsi="Arial" w:cs="Arial"/>
          <w:bCs/>
          <w:lang w:val="en-GB" w:eastAsia="es-ES"/>
        </w:rPr>
        <w:t>hematical and science tools of c</w:t>
      </w:r>
      <w:r w:rsidRPr="00386243">
        <w:rPr>
          <w:rFonts w:ascii="Arial" w:eastAsia="Arial Unicode MS" w:hAnsi="Arial" w:cs="Arial"/>
          <w:bCs/>
          <w:lang w:val="en-GB" w:eastAsia="es-ES"/>
        </w:rPr>
        <w:t xml:space="preserve">omputing can be used in various practical cases. </w:t>
      </w:r>
      <w:r>
        <w:rPr>
          <w:rFonts w:ascii="Arial" w:eastAsia="Arial Unicode MS" w:hAnsi="Arial" w:cs="Arial"/>
          <w:bCs/>
          <w:lang w:val="en-GB" w:eastAsia="es-ES"/>
        </w:rPr>
        <w:t>Additionally, two members of the c</w:t>
      </w:r>
      <w:r w:rsidRPr="00386243">
        <w:rPr>
          <w:rFonts w:ascii="Arial" w:eastAsia="Arial Unicode MS" w:hAnsi="Arial" w:cs="Arial"/>
          <w:bCs/>
          <w:lang w:val="en-GB" w:eastAsia="es-ES"/>
        </w:rPr>
        <w:t xml:space="preserve">ore group </w:t>
      </w:r>
      <w:r>
        <w:rPr>
          <w:rFonts w:ascii="Arial" w:eastAsia="Arial Unicode MS" w:hAnsi="Arial" w:cs="Arial"/>
          <w:bCs/>
          <w:lang w:val="en-GB" w:eastAsia="es-ES"/>
        </w:rPr>
        <w:t xml:space="preserve">of the program </w:t>
      </w:r>
      <w:r w:rsidRPr="00386243">
        <w:rPr>
          <w:rFonts w:ascii="Arial" w:eastAsia="Arial Unicode MS" w:hAnsi="Arial" w:cs="Arial"/>
          <w:bCs/>
          <w:lang w:val="en-GB" w:eastAsia="es-ES"/>
        </w:rPr>
        <w:t xml:space="preserve">COST </w:t>
      </w:r>
      <w:r>
        <w:rPr>
          <w:rFonts w:ascii="Arial" w:eastAsia="Arial Unicode MS" w:hAnsi="Arial" w:cs="Arial"/>
          <w:bCs/>
          <w:lang w:val="en-GB" w:eastAsia="es-ES"/>
        </w:rPr>
        <w:t xml:space="preserve">Action </w:t>
      </w:r>
      <w:r w:rsidRPr="00386243">
        <w:rPr>
          <w:rFonts w:ascii="Arial" w:eastAsia="Arial Unicode MS" w:hAnsi="Arial" w:cs="Arial"/>
          <w:bCs/>
          <w:lang w:val="en-GB" w:eastAsia="es-ES"/>
        </w:rPr>
        <w:t xml:space="preserve">(European Cooperation in Science and Technology), Raffaele </w:t>
      </w:r>
      <w:proofErr w:type="spellStart"/>
      <w:r w:rsidRPr="00386243">
        <w:rPr>
          <w:rFonts w:ascii="Arial" w:eastAsia="Arial Unicode MS" w:hAnsi="Arial" w:cs="Arial"/>
          <w:bCs/>
          <w:lang w:val="en-GB" w:eastAsia="es-ES"/>
        </w:rPr>
        <w:t>Olivieri</w:t>
      </w:r>
      <w:proofErr w:type="spellEnd"/>
      <w:r w:rsidRPr="00386243">
        <w:rPr>
          <w:rFonts w:ascii="Arial" w:eastAsia="Arial Unicode MS" w:hAnsi="Arial" w:cs="Arial"/>
          <w:bCs/>
          <w:lang w:val="en-GB" w:eastAsia="es-ES"/>
        </w:rPr>
        <w:t>, of the Digital Analysis Laboratory of the Carabine</w:t>
      </w:r>
      <w:r>
        <w:rPr>
          <w:rFonts w:ascii="Arial" w:eastAsia="Arial Unicode MS" w:hAnsi="Arial" w:cs="Arial"/>
          <w:bCs/>
          <w:lang w:val="en-GB" w:eastAsia="es-ES"/>
        </w:rPr>
        <w:t>e</w:t>
      </w:r>
      <w:r w:rsidRPr="00386243">
        <w:rPr>
          <w:rFonts w:ascii="Arial" w:eastAsia="Arial Unicode MS" w:hAnsi="Arial" w:cs="Arial"/>
          <w:bCs/>
          <w:lang w:val="en-GB" w:eastAsia="es-ES"/>
        </w:rPr>
        <w:t xml:space="preserve">rs in Italy, and Zeno </w:t>
      </w:r>
      <w:proofErr w:type="spellStart"/>
      <w:r w:rsidRPr="00386243">
        <w:rPr>
          <w:rFonts w:ascii="Arial" w:eastAsia="Arial Unicode MS" w:hAnsi="Arial" w:cs="Arial"/>
          <w:bCs/>
          <w:lang w:val="en-GB" w:eastAsia="es-ES"/>
        </w:rPr>
        <w:t>Geradts</w:t>
      </w:r>
      <w:proofErr w:type="spellEnd"/>
      <w:r w:rsidRPr="00386243">
        <w:rPr>
          <w:rFonts w:ascii="Arial" w:eastAsia="Arial Unicode MS" w:hAnsi="Arial" w:cs="Arial"/>
          <w:bCs/>
          <w:lang w:val="en-GB" w:eastAsia="es-ES"/>
        </w:rPr>
        <w:t>, of the Forensic Institute of the Netherlands, gave lectures on the role of artificial intelligence in digital forensic analysis.</w:t>
      </w:r>
    </w:p>
    <w:p w:rsidR="008C4F61" w:rsidRPr="00386243" w:rsidRDefault="008C4F61" w:rsidP="008C4F61">
      <w:pPr>
        <w:jc w:val="both"/>
        <w:rPr>
          <w:rFonts w:ascii="Arial" w:eastAsia="Arial Unicode MS" w:hAnsi="Arial" w:cs="Arial"/>
          <w:bCs/>
          <w:lang w:val="en-GB" w:eastAsia="es-ES"/>
        </w:rPr>
      </w:pPr>
    </w:p>
    <w:p w:rsidR="00386243" w:rsidRPr="00386243" w:rsidRDefault="00386243" w:rsidP="008C4F61">
      <w:pPr>
        <w:jc w:val="both"/>
        <w:rPr>
          <w:rFonts w:ascii="Arial" w:eastAsia="Arial Unicode MS" w:hAnsi="Arial" w:cs="Arial"/>
          <w:bCs/>
          <w:lang w:val="en-GB" w:eastAsia="es-ES"/>
        </w:rPr>
      </w:pPr>
      <w:r w:rsidRPr="00386243">
        <w:rPr>
          <w:rFonts w:ascii="Arial" w:eastAsia="Arial Unicode MS" w:hAnsi="Arial" w:cs="Arial"/>
          <w:bCs/>
          <w:lang w:val="en-GB" w:eastAsia="es-ES"/>
        </w:rPr>
        <w:t xml:space="preserve">The main objective of the meeting was to </w:t>
      </w:r>
      <w:r>
        <w:rPr>
          <w:rFonts w:ascii="Arial" w:eastAsia="Arial Unicode MS" w:hAnsi="Arial" w:cs="Arial"/>
          <w:bCs/>
          <w:lang w:val="en-GB" w:eastAsia="es-ES"/>
        </w:rPr>
        <w:t>present</w:t>
      </w:r>
      <w:r w:rsidRPr="00386243">
        <w:rPr>
          <w:rFonts w:ascii="Arial" w:eastAsia="Arial Unicode MS" w:hAnsi="Arial" w:cs="Arial"/>
          <w:bCs/>
          <w:lang w:val="en-GB" w:eastAsia="es-ES"/>
        </w:rPr>
        <w:t xml:space="preserve"> the potential of the members of the network to the most important companies and personalities in the field of forensic analysis, as well as to reinforce cooperation for the constitution and design of new more auton</w:t>
      </w:r>
      <w:r>
        <w:rPr>
          <w:rFonts w:ascii="Arial" w:eastAsia="Arial Unicode MS" w:hAnsi="Arial" w:cs="Arial"/>
          <w:bCs/>
          <w:lang w:val="en-GB" w:eastAsia="es-ES"/>
        </w:rPr>
        <w:t>omous tools with more potential that could</w:t>
      </w:r>
      <w:r w:rsidRPr="00386243">
        <w:rPr>
          <w:rFonts w:ascii="Arial" w:eastAsia="Arial Unicode MS" w:hAnsi="Arial" w:cs="Arial"/>
          <w:bCs/>
          <w:lang w:val="en-GB" w:eastAsia="es-ES"/>
        </w:rPr>
        <w:t xml:space="preserve"> give answer to the current problems that the professionals of the security forces of all Europe find.</w:t>
      </w:r>
    </w:p>
    <w:p w:rsidR="008C4F61" w:rsidRPr="00386243" w:rsidRDefault="008C4F61" w:rsidP="008C4F61">
      <w:pPr>
        <w:jc w:val="both"/>
        <w:rPr>
          <w:rFonts w:ascii="Arial" w:eastAsia="Arial Unicode MS" w:hAnsi="Arial" w:cs="Arial"/>
          <w:bCs/>
          <w:lang w:val="en-GB" w:eastAsia="es-ES"/>
        </w:rPr>
      </w:pPr>
    </w:p>
    <w:p w:rsidR="00386243" w:rsidRPr="00386243" w:rsidRDefault="00386243" w:rsidP="008C4F61">
      <w:pPr>
        <w:jc w:val="both"/>
        <w:rPr>
          <w:rFonts w:ascii="Arial" w:eastAsia="Arial Unicode MS" w:hAnsi="Arial" w:cs="Arial"/>
          <w:bCs/>
          <w:lang w:val="en-GB" w:eastAsia="es-ES"/>
        </w:rPr>
      </w:pPr>
      <w:proofErr w:type="spellStart"/>
      <w:r w:rsidRPr="00E171C1">
        <w:rPr>
          <w:rFonts w:ascii="Arial" w:eastAsia="Arial Unicode MS" w:hAnsi="Arial" w:cs="Arial"/>
          <w:bCs/>
          <w:i/>
          <w:lang w:val="en-GB" w:eastAsia="es-ES"/>
        </w:rPr>
        <w:t>DIG</w:t>
      </w:r>
      <w:r w:rsidR="00BA3755" w:rsidRPr="00E171C1">
        <w:rPr>
          <w:rFonts w:ascii="Arial" w:eastAsia="Arial Unicode MS" w:hAnsi="Arial" w:cs="Arial"/>
          <w:bCs/>
          <w:i/>
          <w:lang w:val="en-GB" w:eastAsia="es-ES"/>
        </w:rPr>
        <w:t>ital</w:t>
      </w:r>
      <w:proofErr w:type="spellEnd"/>
      <w:r w:rsidRPr="00E171C1">
        <w:rPr>
          <w:rFonts w:ascii="Arial" w:eastAsia="Arial Unicode MS" w:hAnsi="Arial" w:cs="Arial"/>
          <w:bCs/>
          <w:i/>
          <w:lang w:val="en-GB" w:eastAsia="es-ES"/>
        </w:rPr>
        <w:t xml:space="preserve"> </w:t>
      </w:r>
      <w:proofErr w:type="spellStart"/>
      <w:r w:rsidRPr="00E171C1">
        <w:rPr>
          <w:rFonts w:ascii="Arial" w:eastAsia="Arial Unicode MS" w:hAnsi="Arial" w:cs="Arial"/>
          <w:bCs/>
          <w:i/>
          <w:lang w:val="en-GB" w:eastAsia="es-ES"/>
        </w:rPr>
        <w:t>FOR</w:t>
      </w:r>
      <w:r w:rsidR="00BA3755" w:rsidRPr="00E171C1">
        <w:rPr>
          <w:rFonts w:ascii="Arial" w:eastAsia="Arial Unicode MS" w:hAnsi="Arial" w:cs="Arial"/>
          <w:bCs/>
          <w:i/>
          <w:lang w:val="en-GB" w:eastAsia="es-ES"/>
        </w:rPr>
        <w:t>ensics</w:t>
      </w:r>
      <w:proofErr w:type="spellEnd"/>
      <w:r w:rsidR="00BA3755" w:rsidRPr="00E171C1">
        <w:rPr>
          <w:rFonts w:ascii="Arial" w:eastAsia="Arial Unicode MS" w:hAnsi="Arial" w:cs="Arial"/>
          <w:bCs/>
          <w:i/>
          <w:lang w:val="en-GB" w:eastAsia="es-ES"/>
        </w:rPr>
        <w:t>: e</w:t>
      </w:r>
      <w:r w:rsidRPr="00E171C1">
        <w:rPr>
          <w:rFonts w:ascii="Arial" w:eastAsia="Arial Unicode MS" w:hAnsi="Arial" w:cs="Arial"/>
          <w:bCs/>
          <w:i/>
          <w:lang w:val="en-GB" w:eastAsia="es-ES"/>
        </w:rPr>
        <w:t xml:space="preserve">vidence Analysis via intelligent Systems and Practices </w:t>
      </w:r>
      <w:r w:rsidRPr="00386243">
        <w:rPr>
          <w:rFonts w:ascii="Arial" w:eastAsia="Arial Unicode MS" w:hAnsi="Arial" w:cs="Arial"/>
          <w:bCs/>
          <w:lang w:val="en-GB" w:eastAsia="es-ES"/>
        </w:rPr>
        <w:t>(</w:t>
      </w:r>
      <w:r w:rsidRPr="00E171C1">
        <w:rPr>
          <w:rFonts w:ascii="Arial" w:eastAsia="Arial Unicode MS" w:hAnsi="Arial" w:cs="Arial"/>
          <w:bCs/>
          <w:i/>
          <w:lang w:val="en-GB" w:eastAsia="es-ES"/>
        </w:rPr>
        <w:t>DigForASP</w:t>
      </w:r>
      <w:r w:rsidRPr="00386243">
        <w:rPr>
          <w:rFonts w:ascii="Arial" w:eastAsia="Arial Unicode MS" w:hAnsi="Arial" w:cs="Arial"/>
          <w:bCs/>
          <w:lang w:val="en-GB" w:eastAsia="es-ES"/>
        </w:rPr>
        <w:t xml:space="preserve">) is an open network involving more than 120 researchers from 34 countries. They work </w:t>
      </w:r>
      <w:r w:rsidR="00BA3755">
        <w:rPr>
          <w:rFonts w:ascii="Arial" w:eastAsia="Arial Unicode MS" w:hAnsi="Arial" w:cs="Arial"/>
          <w:bCs/>
          <w:lang w:val="en-GB" w:eastAsia="es-ES"/>
        </w:rPr>
        <w:t>on</w:t>
      </w:r>
      <w:r w:rsidRPr="00386243">
        <w:rPr>
          <w:rFonts w:ascii="Arial" w:eastAsia="Arial Unicode MS" w:hAnsi="Arial" w:cs="Arial"/>
          <w:bCs/>
          <w:lang w:val="en-GB" w:eastAsia="es-ES"/>
        </w:rPr>
        <w:t xml:space="preserve"> search</w:t>
      </w:r>
      <w:r w:rsidR="00BA3755">
        <w:rPr>
          <w:rFonts w:ascii="Arial" w:eastAsia="Arial Unicode MS" w:hAnsi="Arial" w:cs="Arial"/>
          <w:bCs/>
          <w:lang w:val="en-GB" w:eastAsia="es-ES"/>
        </w:rPr>
        <w:t>ing</w:t>
      </w:r>
      <w:r w:rsidRPr="00386243">
        <w:rPr>
          <w:rFonts w:ascii="Arial" w:eastAsia="Arial Unicode MS" w:hAnsi="Arial" w:cs="Arial"/>
          <w:bCs/>
          <w:lang w:val="en-GB" w:eastAsia="es-ES"/>
        </w:rPr>
        <w:t xml:space="preserve"> synergies between the challenges of digital forensic investigation, Artificial Intelligence and Automatic Reasoning, in order to introduce new technologies in digital forensic analysis, which help improve processes and obtain more direct and efficient results. Throughout the four years that this project will last, it is intended to create one of the largest European intergovernmental networks for the coordination of European scientific and technical research in this field, under the support of the European Cooperation Pr</w:t>
      </w:r>
      <w:r w:rsidR="00BA3755">
        <w:rPr>
          <w:rFonts w:ascii="Arial" w:eastAsia="Arial Unicode MS" w:hAnsi="Arial" w:cs="Arial"/>
          <w:bCs/>
          <w:lang w:val="en-GB" w:eastAsia="es-ES"/>
        </w:rPr>
        <w:t>ogram in Science and Technology</w:t>
      </w:r>
      <w:r w:rsidRPr="00386243">
        <w:rPr>
          <w:rFonts w:ascii="Arial" w:eastAsia="Arial Unicode MS" w:hAnsi="Arial" w:cs="Arial"/>
          <w:bCs/>
          <w:lang w:val="en-GB" w:eastAsia="es-ES"/>
        </w:rPr>
        <w:t xml:space="preserve"> (COST) funded by the Horizon 2020 Framework Program of the European Union, which seeks to strengthen scientific and technical research in Europe, financing the establishment of collaborative networks among researchers.</w:t>
      </w:r>
    </w:p>
    <w:sectPr w:rsidR="00386243" w:rsidRPr="00386243" w:rsidSect="00FB4D4E">
      <w:headerReference w:type="default" r:id="rId7"/>
      <w:footerReference w:type="default" r:id="rId8"/>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B6E" w:rsidRDefault="00DE4B6E">
      <w:r>
        <w:separator/>
      </w:r>
    </w:p>
  </w:endnote>
  <w:endnote w:type="continuationSeparator" w:id="0">
    <w:p w:rsidR="00DE4B6E" w:rsidRDefault="00DE4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AMT">
    <w:altName w:val="Times New Roman"/>
    <w:charset w:val="00"/>
    <w:family w:val="roman"/>
    <w:pitch w:val="variable"/>
  </w:font>
  <w:font w:name="Albany AMT">
    <w:altName w:val="Times New Roman"/>
    <w:charset w:val="00"/>
    <w:family w:val="auto"/>
    <w:pitch w:val="variable"/>
  </w:font>
  <w:font w:name="Helvetica 65 Medium">
    <w:altName w:val="Times New Roman"/>
    <w:charset w:val="00"/>
    <w:family w:val="auto"/>
    <w:pitch w:val="variable"/>
    <w:sig w:usb0="00000001" w:usb1="5000785B"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83" w:rsidRDefault="00BF5083">
    <w:pPr>
      <w:ind w:right="360"/>
      <w:rPr>
        <w:rFonts w:ascii="Arial" w:hAnsi="Arial" w:cs="Arial"/>
      </w:rPr>
    </w:pPr>
  </w:p>
  <w:p w:rsidR="00BF5083" w:rsidRDefault="00BF5083">
    <w:pPr>
      <w:jc w:val="center"/>
      <w:rPr>
        <w:sz w:val="20"/>
        <w:szCs w:val="20"/>
      </w:rPr>
    </w:pPr>
    <w:r>
      <w:rPr>
        <w:rFonts w:ascii="Arial" w:hAnsi="Arial" w:cs="Arial"/>
        <w:sz w:val="20"/>
        <w:szCs w:val="20"/>
      </w:rPr>
      <w:t xml:space="preserve">Universidad de Cádiz. Gabinete de Comunicación y Marketing. </w:t>
    </w:r>
    <w:r w:rsidR="00C64021">
      <w:rPr>
        <w:rFonts w:ascii="Arial" w:hAnsi="Arial" w:cs="Arial"/>
        <w:sz w:val="20"/>
        <w:szCs w:val="20"/>
      </w:rPr>
      <w:t>6</w:t>
    </w:r>
    <w:r>
      <w:rPr>
        <w:rFonts w:ascii="Arial" w:hAnsi="Arial" w:cs="Arial"/>
        <w:sz w:val="20"/>
        <w:szCs w:val="20"/>
      </w:rPr>
      <w:t xml:space="preserve"> de </w:t>
    </w:r>
    <w:r w:rsidR="00865F2D">
      <w:rPr>
        <w:rFonts w:ascii="Arial" w:hAnsi="Arial" w:cs="Arial"/>
        <w:sz w:val="20"/>
        <w:szCs w:val="20"/>
      </w:rPr>
      <w:t>marzo</w:t>
    </w:r>
    <w:r>
      <w:rPr>
        <w:rFonts w:ascii="Arial" w:hAnsi="Arial" w:cs="Arial"/>
        <w:sz w:val="20"/>
        <w:szCs w:val="20"/>
      </w:rPr>
      <w:t xml:space="preserve"> de 201</w:t>
    </w:r>
    <w:r w:rsidR="008E3051">
      <w:rPr>
        <w:rFonts w:ascii="Arial" w:hAnsi="Arial" w:cs="Arial"/>
        <w:sz w:val="20"/>
        <w:szCs w:val="20"/>
      </w:rPr>
      <w:t>9</w:t>
    </w:r>
  </w:p>
  <w:p w:rsidR="00BF5083" w:rsidRDefault="00BF5083">
    <w:pPr>
      <w:pStyle w:val="Piedepgina"/>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B6E" w:rsidRDefault="00DE4B6E">
      <w:r>
        <w:separator/>
      </w:r>
    </w:p>
  </w:footnote>
  <w:footnote w:type="continuationSeparator" w:id="0">
    <w:p w:rsidR="00DE4B6E" w:rsidRDefault="00DE4B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7" w:type="dxa"/>
      <w:tblLayout w:type="fixed"/>
      <w:tblCellMar>
        <w:left w:w="70" w:type="dxa"/>
        <w:right w:w="70" w:type="dxa"/>
      </w:tblCellMar>
      <w:tblLook w:val="0000" w:firstRow="0" w:lastRow="0" w:firstColumn="0" w:lastColumn="0" w:noHBand="0" w:noVBand="0"/>
    </w:tblPr>
    <w:tblGrid>
      <w:gridCol w:w="3375"/>
      <w:gridCol w:w="2802"/>
      <w:gridCol w:w="193"/>
      <w:gridCol w:w="3427"/>
    </w:tblGrid>
    <w:tr w:rsidR="00BF5083" w:rsidRPr="000F685D" w:rsidTr="006E5DC2">
      <w:trPr>
        <w:cantSplit/>
        <w:trHeight w:val="1208"/>
      </w:trPr>
      <w:tc>
        <w:tcPr>
          <w:tcW w:w="3375" w:type="dxa"/>
          <w:shd w:val="clear" w:color="auto" w:fill="auto"/>
        </w:tcPr>
        <w:p w:rsidR="00BF5083" w:rsidRDefault="00BF5083">
          <w:pPr>
            <w:tabs>
              <w:tab w:val="left" w:pos="1730"/>
              <w:tab w:val="left" w:pos="4500"/>
              <w:tab w:val="left" w:pos="7380"/>
            </w:tabs>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11.9pt;margin-top:10.75pt;width:161.6pt;height:63.55pt;z-index:251657216;mso-wrap-edited:f" wrapcoords="-100 0 -100 21091 21600 21091 21600 0 -100 0">
                <v:imagedata r:id="rId1" o:title="logo1"/>
                <w10:wrap type="tight"/>
              </v:shape>
            </w:pict>
          </w:r>
          <w:r>
            <w:rPr>
              <w:noProof/>
              <w:lang w:eastAsia="es-ES"/>
            </w:rPr>
            <w:pict>
              <v:line id="Conector recto 1" o:spid="_x0000_s2053" style="position:absolute;z-index:251658240;visibility:visible" from="163.1pt,-85.2pt" to="163.1pt,-8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" strokecolor="#ff8d25" strokeweight="2pt">
                <v:shadow opacity="24903f" origin=",.5" offset="0,0"/>
                <o:lock v:ext="edit" aspectratio="t"/>
              </v:line>
            </w:pict>
          </w:r>
        </w:p>
      </w:tc>
      <w:tc>
        <w:tcPr>
          <w:tcW w:w="2802" w:type="dxa"/>
          <w:shd w:val="clear" w:color="auto" w:fill="auto"/>
        </w:tcPr>
        <w:p w:rsidR="00BF5083" w:rsidRDefault="00BF5083">
          <w:pPr>
            <w:pStyle w:val="Textoencabezado"/>
            <w:snapToGrid w:val="0"/>
          </w:pPr>
        </w:p>
        <w:p w:rsidR="00BF5083" w:rsidRDefault="00BF5083">
          <w:pPr>
            <w:pStyle w:val="Textoencabezado"/>
          </w:pPr>
        </w:p>
        <w:p w:rsidR="00BF5083" w:rsidRPr="006E5DC2" w:rsidRDefault="00BF5083" w:rsidP="006E5DC2">
          <w:pPr>
            <w:pStyle w:val="Ttulo1"/>
            <w:ind w:left="0" w:firstLine="0"/>
            <w:rPr>
              <w:b/>
              <w:sz w:val="20"/>
            </w:rPr>
          </w:pPr>
          <w:r w:rsidRPr="006E5DC2">
            <w:rPr>
              <w:b/>
              <w:sz w:val="20"/>
            </w:rPr>
            <w:t xml:space="preserve">Vicerrectorado de Recursos Docentes y Comunicación </w:t>
          </w:r>
        </w:p>
        <w:p w:rsidR="00BF5083" w:rsidRDefault="00BF5083" w:rsidP="009E2DA3">
          <w:pPr>
            <w:pStyle w:val="Ttulo1"/>
            <w:ind w:left="0" w:firstLine="0"/>
            <w:rPr>
              <w:b/>
              <w:sz w:val="20"/>
            </w:rPr>
          </w:pPr>
        </w:p>
        <w:p w:rsidR="00BF5083" w:rsidRPr="009E2DA3" w:rsidRDefault="00BF5083" w:rsidP="009E2DA3">
          <w:pPr>
            <w:pStyle w:val="Ttulo1"/>
            <w:ind w:left="0" w:firstLine="0"/>
            <w:rPr>
              <w:sz w:val="20"/>
            </w:rPr>
          </w:pPr>
          <w:r w:rsidRPr="009E2DA3">
            <w:rPr>
              <w:sz w:val="20"/>
            </w:rPr>
            <w:t>Gabinete de Comunicación y Marketing</w:t>
          </w:r>
        </w:p>
      </w:tc>
      <w:tc>
        <w:tcPr>
          <w:tcW w:w="193" w:type="dxa"/>
          <w:shd w:val="clear" w:color="auto" w:fill="auto"/>
        </w:tcPr>
        <w:p w:rsidR="00BF5083" w:rsidRDefault="00BF5083">
          <w:pPr>
            <w:tabs>
              <w:tab w:val="left" w:pos="4500"/>
              <w:tab w:val="left" w:pos="7380"/>
            </w:tabs>
          </w:pPr>
          <w:r>
            <w:pict>
              <v:shape id="_x0000_i1025" type="#_x0000_t75" style="width:3pt;height:74.25pt" filled="t">
                <v:fill opacity="0" color2="black"/>
                <v:imagedata r:id="rId2" o:title=""/>
              </v:shape>
            </w:pict>
          </w:r>
        </w:p>
      </w:tc>
      <w:tc>
        <w:tcPr>
          <w:tcW w:w="3427" w:type="dxa"/>
          <w:shd w:val="clear" w:color="auto" w:fill="auto"/>
        </w:tcPr>
        <w:p w:rsidR="00BF5083" w:rsidRDefault="00BF5083">
          <w:pPr>
            <w:pStyle w:val="Textoencabezado"/>
            <w:snapToGrid w:val="0"/>
          </w:pPr>
        </w:p>
        <w:p w:rsidR="00BF5083" w:rsidRPr="00591985" w:rsidRDefault="00BF5083">
          <w:pPr>
            <w:pStyle w:val="Textoencabezado"/>
            <w:rPr>
              <w:rFonts w:ascii="Helvetica" w:hAnsi="Helvetica"/>
            </w:rPr>
          </w:pPr>
        </w:p>
        <w:p w:rsidR="00BF5083" w:rsidRPr="00591985" w:rsidRDefault="00BF5083">
          <w:pPr>
            <w:pStyle w:val="Textoencabezado"/>
            <w:rPr>
              <w:rFonts w:ascii="Helvetica" w:hAnsi="Helvetica"/>
            </w:rPr>
          </w:pPr>
          <w:r w:rsidRPr="00591985">
            <w:rPr>
              <w:rFonts w:ascii="Helvetica" w:hAnsi="Helvetica"/>
            </w:rPr>
            <w:t>C/ Ancha, 16. 11001. Cádiz</w:t>
          </w:r>
        </w:p>
        <w:p w:rsidR="00BF5083" w:rsidRPr="000F685D" w:rsidRDefault="00BF5083">
          <w:pPr>
            <w:pStyle w:val="Textoencabezado"/>
            <w:rPr>
              <w:rFonts w:ascii="Helvetica" w:hAnsi="Helvetica"/>
              <w:lang w:val="en-GB"/>
            </w:rPr>
          </w:pPr>
          <w:r w:rsidRPr="000F685D">
            <w:rPr>
              <w:rFonts w:ascii="Helvetica" w:hAnsi="Helvetica"/>
              <w:lang w:val="en-GB"/>
            </w:rPr>
            <w:t>Telf.: 956 015 047</w:t>
          </w:r>
        </w:p>
        <w:p w:rsidR="00BF5083" w:rsidRPr="000F685D" w:rsidRDefault="00BF5083">
          <w:pPr>
            <w:pStyle w:val="Textoencabezado"/>
            <w:rPr>
              <w:lang w:val="en-GB"/>
            </w:rPr>
          </w:pPr>
          <w:r w:rsidRPr="000F685D">
            <w:rPr>
              <w:rFonts w:ascii="Helvetica" w:hAnsi="Helvetica"/>
              <w:lang w:val="en-GB"/>
            </w:rPr>
            <w:t>oficina.prensa@uca.es</w:t>
          </w:r>
        </w:p>
      </w:tc>
    </w:tr>
  </w:tbl>
  <w:p w:rsidR="00BF5083" w:rsidRPr="000F685D" w:rsidRDefault="00BF5083">
    <w:pPr>
      <w:pStyle w:val="Encabezado"/>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4CE5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F171C8F"/>
    <w:multiLevelType w:val="hybridMultilevel"/>
    <w:tmpl w:val="302097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35430"/>
    <w:multiLevelType w:val="multilevel"/>
    <w:tmpl w:val="F2B49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colormru v:ext="edit" colors="#ff8d25"/>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0216"/>
    <w:rsid w:val="00013692"/>
    <w:rsid w:val="00022F66"/>
    <w:rsid w:val="00023405"/>
    <w:rsid w:val="000315D1"/>
    <w:rsid w:val="0009513C"/>
    <w:rsid w:val="000D1281"/>
    <w:rsid w:val="000F685D"/>
    <w:rsid w:val="001012EE"/>
    <w:rsid w:val="00140CB5"/>
    <w:rsid w:val="00155A93"/>
    <w:rsid w:val="00157B8F"/>
    <w:rsid w:val="001D1109"/>
    <w:rsid w:val="001F394B"/>
    <w:rsid w:val="001F766F"/>
    <w:rsid w:val="00203663"/>
    <w:rsid w:val="00233029"/>
    <w:rsid w:val="002653E3"/>
    <w:rsid w:val="00272EA2"/>
    <w:rsid w:val="00283597"/>
    <w:rsid w:val="00285DB3"/>
    <w:rsid w:val="00291563"/>
    <w:rsid w:val="002A4702"/>
    <w:rsid w:val="002D116E"/>
    <w:rsid w:val="002F256E"/>
    <w:rsid w:val="00316B9A"/>
    <w:rsid w:val="00327C2B"/>
    <w:rsid w:val="00341793"/>
    <w:rsid w:val="0035465B"/>
    <w:rsid w:val="003574C2"/>
    <w:rsid w:val="00360216"/>
    <w:rsid w:val="003751F2"/>
    <w:rsid w:val="00386243"/>
    <w:rsid w:val="003961EE"/>
    <w:rsid w:val="00397C56"/>
    <w:rsid w:val="003D62FC"/>
    <w:rsid w:val="004439A4"/>
    <w:rsid w:val="004A3D96"/>
    <w:rsid w:val="004A4170"/>
    <w:rsid w:val="004A4DB7"/>
    <w:rsid w:val="004A645B"/>
    <w:rsid w:val="004B0FAB"/>
    <w:rsid w:val="004F32D4"/>
    <w:rsid w:val="005170FB"/>
    <w:rsid w:val="00523718"/>
    <w:rsid w:val="005330C1"/>
    <w:rsid w:val="0054040C"/>
    <w:rsid w:val="00580A2A"/>
    <w:rsid w:val="00591985"/>
    <w:rsid w:val="005A3359"/>
    <w:rsid w:val="005C23DB"/>
    <w:rsid w:val="005F47E7"/>
    <w:rsid w:val="005F755D"/>
    <w:rsid w:val="00603AE1"/>
    <w:rsid w:val="00644894"/>
    <w:rsid w:val="00666EB8"/>
    <w:rsid w:val="0069353B"/>
    <w:rsid w:val="006C699D"/>
    <w:rsid w:val="006E5DC2"/>
    <w:rsid w:val="00725B84"/>
    <w:rsid w:val="007A451E"/>
    <w:rsid w:val="007B0801"/>
    <w:rsid w:val="007B4DB2"/>
    <w:rsid w:val="007D51E0"/>
    <w:rsid w:val="007D72B8"/>
    <w:rsid w:val="007E2112"/>
    <w:rsid w:val="007E7B90"/>
    <w:rsid w:val="008139E1"/>
    <w:rsid w:val="00836D35"/>
    <w:rsid w:val="008647A6"/>
    <w:rsid w:val="00865F2D"/>
    <w:rsid w:val="00865F77"/>
    <w:rsid w:val="0088340A"/>
    <w:rsid w:val="00884FCD"/>
    <w:rsid w:val="008C3998"/>
    <w:rsid w:val="008C4F61"/>
    <w:rsid w:val="008E3051"/>
    <w:rsid w:val="008F141A"/>
    <w:rsid w:val="00906C55"/>
    <w:rsid w:val="00920948"/>
    <w:rsid w:val="00935790"/>
    <w:rsid w:val="0095064D"/>
    <w:rsid w:val="009550B4"/>
    <w:rsid w:val="009B6FD6"/>
    <w:rsid w:val="009C4287"/>
    <w:rsid w:val="009E2DA3"/>
    <w:rsid w:val="00A26D66"/>
    <w:rsid w:val="00A44BF1"/>
    <w:rsid w:val="00A74C60"/>
    <w:rsid w:val="00AB0C3A"/>
    <w:rsid w:val="00AC0691"/>
    <w:rsid w:val="00AC3D4F"/>
    <w:rsid w:val="00AE1BFB"/>
    <w:rsid w:val="00AE506D"/>
    <w:rsid w:val="00AF35A8"/>
    <w:rsid w:val="00B02522"/>
    <w:rsid w:val="00B80ECD"/>
    <w:rsid w:val="00B95DD2"/>
    <w:rsid w:val="00BA3755"/>
    <w:rsid w:val="00BA5B27"/>
    <w:rsid w:val="00BA6AAC"/>
    <w:rsid w:val="00BD10C0"/>
    <w:rsid w:val="00BD4109"/>
    <w:rsid w:val="00BF5083"/>
    <w:rsid w:val="00C12DD4"/>
    <w:rsid w:val="00C32973"/>
    <w:rsid w:val="00C40F8F"/>
    <w:rsid w:val="00C4772A"/>
    <w:rsid w:val="00C64021"/>
    <w:rsid w:val="00C71728"/>
    <w:rsid w:val="00C7485C"/>
    <w:rsid w:val="00CA49B9"/>
    <w:rsid w:val="00CB19F9"/>
    <w:rsid w:val="00D03913"/>
    <w:rsid w:val="00D07C2A"/>
    <w:rsid w:val="00D26071"/>
    <w:rsid w:val="00D270FD"/>
    <w:rsid w:val="00D30606"/>
    <w:rsid w:val="00D50CEB"/>
    <w:rsid w:val="00D75BC5"/>
    <w:rsid w:val="00D816D6"/>
    <w:rsid w:val="00D87CFF"/>
    <w:rsid w:val="00DA411E"/>
    <w:rsid w:val="00DB3D79"/>
    <w:rsid w:val="00DD1BF9"/>
    <w:rsid w:val="00DE4B6E"/>
    <w:rsid w:val="00E171C1"/>
    <w:rsid w:val="00E369DC"/>
    <w:rsid w:val="00E370CC"/>
    <w:rsid w:val="00E732AA"/>
    <w:rsid w:val="00E96021"/>
    <w:rsid w:val="00EB0A4B"/>
    <w:rsid w:val="00EE6E3D"/>
    <w:rsid w:val="00EF0087"/>
    <w:rsid w:val="00F0694D"/>
    <w:rsid w:val="00F14C78"/>
    <w:rsid w:val="00F20E4B"/>
    <w:rsid w:val="00F41734"/>
    <w:rsid w:val="00F611BC"/>
    <w:rsid w:val="00F64D60"/>
    <w:rsid w:val="00F66201"/>
    <w:rsid w:val="00F7421D"/>
    <w:rsid w:val="00F8156F"/>
    <w:rsid w:val="00FA3EED"/>
    <w:rsid w:val="00FB4D4E"/>
    <w:rsid w:val="00FF68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ff8d25"/>
    </o:shapedefaults>
    <o:shapelayout v:ext="edit">
      <o:idmap v:ext="edit" data="1"/>
    </o:shapelayout>
  </w:shapeDefaults>
  <w:doNotEmbedSmartTags/>
  <w:decimalSymbol w:val=","/>
  <w:listSeparator w:val=";"/>
  <w15:chartTrackingRefBased/>
  <w15:docId w15:val="{C5EB3BBB-35DC-4219-85AA-545889C1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Thorndale AMT" w:eastAsia="Albany AMT" w:hAnsi="Thorndale AMT" w:cs="Thorndale AMT"/>
      <w:sz w:val="24"/>
      <w:szCs w:val="24"/>
      <w:lang w:val="es-ES_tradnl" w:eastAsia="zh-CN"/>
    </w:rPr>
  </w:style>
  <w:style w:type="paragraph" w:styleId="Ttulo1">
    <w:name w:val="heading 1"/>
    <w:next w:val="Normal"/>
    <w:qFormat/>
    <w:pPr>
      <w:keepNext/>
      <w:numPr>
        <w:numId w:val="2"/>
      </w:numPr>
      <w:tabs>
        <w:tab w:val="left" w:pos="4500"/>
        <w:tab w:val="left" w:pos="7380"/>
      </w:tabs>
      <w:suppressAutoHyphens/>
      <w:outlineLvl w:val="0"/>
    </w:pPr>
    <w:rPr>
      <w:rFonts w:ascii="Helvetica 65 Medium" w:eastAsia="Arial Unicode MS" w:hAnsi="Helvetica 65 Medium" w:cs="Arial Unicode MS"/>
      <w:bCs/>
      <w:color w:val="005673"/>
      <w:sz w:val="16"/>
      <w:lang w:eastAsia="zh-CN"/>
    </w:rPr>
  </w:style>
  <w:style w:type="paragraph" w:styleId="Ttulo2">
    <w:name w:val="heading 2"/>
    <w:basedOn w:val="Normal"/>
    <w:next w:val="Normal"/>
    <w:qFormat/>
    <w:pPr>
      <w:keepNext/>
      <w:numPr>
        <w:ilvl w:val="1"/>
        <w:numId w:val="2"/>
      </w:numPr>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B02522"/>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Helvetica 55 Roman" w:hAnsi="Helvetica 55 Roman" w:cs="Times New Roman"/>
      <w:color w:val="auto"/>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0">
    <w:name w:val="WW8Num5z0"/>
    <w:rPr>
      <w:rFonts w:ascii="Arial" w:eastAsia="Albany AMT" w:hAnsi="Arial" w:cs="Aria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Arial" w:eastAsia="Albany AMT"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b w:val="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rPr>
      <w:b w:val="0"/>
      <w:color w:val="auto"/>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sz w:val="20"/>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St9z0">
    <w:name w:val="WW8NumSt9z0"/>
    <w:rPr>
      <w:rFonts w:ascii="Wingdings" w:hAnsi="Wingdings" w:cs="Wingdings"/>
      <w:sz w:val="20"/>
    </w:rPr>
  </w:style>
  <w:style w:type="character" w:customStyle="1" w:styleId="Fuentedeprrafopredeter1">
    <w:name w:val="Fuente de párrafo predeter.1"/>
  </w:style>
  <w:style w:type="character" w:styleId="Hipervnculo">
    <w:name w:val="Hyperlink"/>
    <w:rPr>
      <w:color w:val="0000FF"/>
      <w:u w:val="single"/>
    </w:rPr>
  </w:style>
  <w:style w:type="character" w:customStyle="1" w:styleId="estilo11">
    <w:name w:val="estilo11"/>
    <w:rPr>
      <w:rFonts w:ascii="Arial" w:hAnsi="Arial" w:cs="Arial"/>
      <w:sz w:val="21"/>
      <w:szCs w:val="21"/>
    </w:rPr>
  </w:style>
  <w:style w:type="character" w:styleId="Nmerodepgina">
    <w:name w:val="page number"/>
    <w:basedOn w:val="Fuentedeprrafopredeter1"/>
  </w:style>
  <w:style w:type="character" w:styleId="nfasis">
    <w:name w:val="Emphasis"/>
    <w:qFormat/>
    <w:rPr>
      <w:i/>
      <w:iCs/>
    </w:rPr>
  </w:style>
  <w:style w:type="character" w:styleId="Textoennegrita">
    <w:name w:val="Strong"/>
    <w:uiPriority w:val="22"/>
    <w:qFormat/>
    <w:rPr>
      <w:b/>
      <w:bCs/>
    </w:rPr>
  </w:style>
  <w:style w:type="character" w:customStyle="1" w:styleId="highlightedsearchterm">
    <w:name w:val="highlightedsearchterm"/>
    <w:basedOn w:val="Fuentedeprrafopredeter1"/>
  </w:style>
  <w:style w:type="character" w:customStyle="1" w:styleId="google-src-text1">
    <w:name w:val="google-src-text1"/>
    <w:rPr>
      <w:vanish/>
    </w:rPr>
  </w:style>
  <w:style w:type="character" w:customStyle="1" w:styleId="LO-normal">
    <w:name w:val="LO-normal"/>
    <w:basedOn w:val="Fuentedeprrafopredeter1"/>
  </w:style>
  <w:style w:type="character" w:customStyle="1" w:styleId="TextosinformatoCar">
    <w:name w:val="Texto sin formato Car"/>
    <w:rPr>
      <w:rFonts w:ascii="Consolas" w:eastAsia="Calibri" w:hAnsi="Consolas" w:cs="Times New Roman"/>
      <w:sz w:val="21"/>
      <w:szCs w:val="21"/>
    </w:rPr>
  </w:style>
  <w:style w:type="character" w:styleId="Hipervnculovisitado">
    <w:name w:val="FollowedHyperlink"/>
    <w:rPr>
      <w:color w:val="800080"/>
      <w:u w:val="single"/>
    </w:rPr>
  </w:style>
  <w:style w:type="character" w:customStyle="1" w:styleId="HTMLconformatoprevioCar">
    <w:name w:val="HTML con formato previo Car"/>
    <w:rPr>
      <w:rFonts w:ascii="Courier New" w:hAnsi="Courier New" w:cs="Courier New"/>
    </w:rPr>
  </w:style>
  <w:style w:type="character" w:customStyle="1" w:styleId="Ttulo2Car">
    <w:name w:val="Título 2 Car"/>
    <w:rPr>
      <w:rFonts w:ascii="Cambria" w:eastAsia="Times New Roman" w:hAnsi="Cambria" w:cs="Times New Roman"/>
      <w:b/>
      <w:bCs/>
      <w:i/>
      <w:iCs/>
      <w:sz w:val="28"/>
      <w:szCs w:val="28"/>
      <w:lang w:val="es-ES_tradnl"/>
    </w:rPr>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Mangal"/>
    </w:rPr>
  </w:style>
  <w:style w:type="paragraph" w:styleId="Epgrafe">
    <w:name w:val="Epígrafe"/>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Textoencabezado">
    <w:name w:val="Texto encabezado"/>
    <w:pPr>
      <w:widowControl w:val="0"/>
      <w:suppressAutoHyphens/>
    </w:pPr>
    <w:rPr>
      <w:rFonts w:ascii="Helvetica 55 Roman" w:hAnsi="Helvetica 55 Roman" w:cs="Helvetica 55 Roman"/>
      <w:color w:val="717579"/>
      <w:sz w:val="16"/>
      <w:lang w:eastAsia="zh-CN"/>
    </w:rPr>
  </w:style>
  <w:style w:type="paragraph" w:styleId="NormalWeb">
    <w:name w:val="Normal (Web)"/>
    <w:basedOn w:val="Normal"/>
    <w:uiPriority w:val="99"/>
    <w:pPr>
      <w:widowControl/>
      <w:suppressAutoHyphens w:val="0"/>
      <w:spacing w:before="280" w:after="280"/>
    </w:pPr>
    <w:rPr>
      <w:rFonts w:ascii="Times New Roman" w:eastAsia="Times New Roman" w:hAnsi="Times New Roman" w:cs="Times New Roman"/>
      <w:lang w:val="es-ES"/>
    </w:rPr>
  </w:style>
  <w:style w:type="paragraph" w:styleId="Listavistosa-nfasis1">
    <w:name w:val="Colorful List Accent 1"/>
    <w:basedOn w:val="Normal"/>
    <w:qFormat/>
    <w:pPr>
      <w:ind w:left="708"/>
    </w:pPr>
  </w:style>
  <w:style w:type="paragraph" w:customStyle="1" w:styleId="Textosinformato1">
    <w:name w:val="Texto sin formato1"/>
    <w:basedOn w:val="Normal"/>
    <w:pPr>
      <w:widowControl/>
      <w:suppressAutoHyphens w:val="0"/>
    </w:pPr>
    <w:rPr>
      <w:rFonts w:ascii="Consolas" w:eastAsia="Calibri" w:hAnsi="Consolas" w:cs="Times New Roman"/>
      <w:sz w:val="21"/>
      <w:szCs w:val="21"/>
      <w:lang w:val="es-ES"/>
    </w:rPr>
  </w:style>
  <w:style w:type="paragraph" w:styleId="HTMLconformatoprevio">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es-ES"/>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character" w:customStyle="1" w:styleId="hps">
    <w:name w:val="hps"/>
    <w:rsid w:val="00725B84"/>
  </w:style>
  <w:style w:type="character" w:customStyle="1" w:styleId="Ttulo3Car">
    <w:name w:val="Título 3 Car"/>
    <w:link w:val="Ttulo3"/>
    <w:uiPriority w:val="9"/>
    <w:semiHidden/>
    <w:rsid w:val="00B02522"/>
    <w:rPr>
      <w:rFonts w:ascii="Cambria" w:eastAsia="Times New Roman" w:hAnsi="Cambria" w:cs="Times New Roman"/>
      <w:b/>
      <w:bCs/>
      <w:sz w:val="26"/>
      <w:szCs w:val="26"/>
      <w:lang w:val="es-ES_tradnl" w:eastAsia="zh-CN"/>
    </w:rPr>
  </w:style>
  <w:style w:type="character" w:styleId="Refdecomentario">
    <w:name w:val="annotation reference"/>
    <w:uiPriority w:val="99"/>
    <w:semiHidden/>
    <w:unhideWhenUsed/>
    <w:rsid w:val="00AE506D"/>
    <w:rPr>
      <w:sz w:val="16"/>
      <w:szCs w:val="16"/>
    </w:rPr>
  </w:style>
  <w:style w:type="paragraph" w:styleId="Textocomentario">
    <w:name w:val="annotation text"/>
    <w:basedOn w:val="Normal"/>
    <w:link w:val="TextocomentarioCar"/>
    <w:uiPriority w:val="99"/>
    <w:semiHidden/>
    <w:unhideWhenUsed/>
    <w:rsid w:val="00AE506D"/>
    <w:pPr>
      <w:suppressAutoHyphens w:val="0"/>
      <w:autoSpaceDE w:val="0"/>
      <w:autoSpaceDN w:val="0"/>
    </w:pPr>
    <w:rPr>
      <w:rFonts w:ascii="Georgia" w:eastAsia="Georgia" w:hAnsi="Georgia" w:cs="Georgia"/>
      <w:sz w:val="20"/>
      <w:szCs w:val="20"/>
      <w:lang w:val="en-US" w:eastAsia="en-US" w:bidi="en-US"/>
    </w:rPr>
  </w:style>
  <w:style w:type="character" w:customStyle="1" w:styleId="TextocomentarioCar">
    <w:name w:val="Texto comentario Car"/>
    <w:link w:val="Textocomentario"/>
    <w:uiPriority w:val="99"/>
    <w:semiHidden/>
    <w:rsid w:val="00AE506D"/>
    <w:rPr>
      <w:rFonts w:ascii="Georgia" w:eastAsia="Georgia" w:hAnsi="Georgia" w:cs="Georgia"/>
      <w:lang w:val="en-US" w:eastAsia="en-US" w:bidi="en-US"/>
    </w:rPr>
  </w:style>
  <w:style w:type="paragraph" w:styleId="Textodeglobo">
    <w:name w:val="Balloon Text"/>
    <w:basedOn w:val="Normal"/>
    <w:link w:val="TextodegloboCar"/>
    <w:uiPriority w:val="99"/>
    <w:semiHidden/>
    <w:unhideWhenUsed/>
    <w:rsid w:val="00AE506D"/>
    <w:rPr>
      <w:rFonts w:ascii="Tahoma" w:hAnsi="Tahoma" w:cs="Tahoma"/>
      <w:sz w:val="16"/>
      <w:szCs w:val="16"/>
    </w:rPr>
  </w:style>
  <w:style w:type="character" w:customStyle="1" w:styleId="TextodegloboCar">
    <w:name w:val="Texto de globo Car"/>
    <w:link w:val="Textodeglobo"/>
    <w:uiPriority w:val="99"/>
    <w:semiHidden/>
    <w:rsid w:val="00AE506D"/>
    <w:rPr>
      <w:rFonts w:ascii="Tahoma" w:eastAsia="Albany AMT" w:hAnsi="Tahoma" w:cs="Tahoma"/>
      <w:sz w:val="16"/>
      <w:szCs w:val="16"/>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3211">
      <w:bodyDiv w:val="1"/>
      <w:marLeft w:val="0"/>
      <w:marRight w:val="0"/>
      <w:marTop w:val="0"/>
      <w:marBottom w:val="0"/>
      <w:divBdr>
        <w:top w:val="none" w:sz="0" w:space="0" w:color="auto"/>
        <w:left w:val="none" w:sz="0" w:space="0" w:color="auto"/>
        <w:bottom w:val="none" w:sz="0" w:space="0" w:color="auto"/>
        <w:right w:val="none" w:sz="0" w:space="0" w:color="auto"/>
      </w:divBdr>
    </w:div>
    <w:div w:id="60911646">
      <w:bodyDiv w:val="1"/>
      <w:marLeft w:val="0"/>
      <w:marRight w:val="0"/>
      <w:marTop w:val="0"/>
      <w:marBottom w:val="0"/>
      <w:divBdr>
        <w:top w:val="none" w:sz="0" w:space="0" w:color="auto"/>
        <w:left w:val="none" w:sz="0" w:space="0" w:color="auto"/>
        <w:bottom w:val="none" w:sz="0" w:space="0" w:color="auto"/>
        <w:right w:val="none" w:sz="0" w:space="0" w:color="auto"/>
      </w:divBdr>
    </w:div>
    <w:div w:id="90056983">
      <w:bodyDiv w:val="1"/>
      <w:marLeft w:val="0"/>
      <w:marRight w:val="0"/>
      <w:marTop w:val="0"/>
      <w:marBottom w:val="0"/>
      <w:divBdr>
        <w:top w:val="none" w:sz="0" w:space="0" w:color="auto"/>
        <w:left w:val="none" w:sz="0" w:space="0" w:color="auto"/>
        <w:bottom w:val="none" w:sz="0" w:space="0" w:color="auto"/>
        <w:right w:val="none" w:sz="0" w:space="0" w:color="auto"/>
      </w:divBdr>
    </w:div>
    <w:div w:id="102700362">
      <w:bodyDiv w:val="1"/>
      <w:marLeft w:val="0"/>
      <w:marRight w:val="0"/>
      <w:marTop w:val="0"/>
      <w:marBottom w:val="0"/>
      <w:divBdr>
        <w:top w:val="none" w:sz="0" w:space="0" w:color="auto"/>
        <w:left w:val="none" w:sz="0" w:space="0" w:color="auto"/>
        <w:bottom w:val="none" w:sz="0" w:space="0" w:color="auto"/>
        <w:right w:val="none" w:sz="0" w:space="0" w:color="auto"/>
      </w:divBdr>
      <w:divsChild>
        <w:div w:id="982079247">
          <w:marLeft w:val="0"/>
          <w:marRight w:val="0"/>
          <w:marTop w:val="0"/>
          <w:marBottom w:val="0"/>
          <w:divBdr>
            <w:top w:val="none" w:sz="0" w:space="0" w:color="auto"/>
            <w:left w:val="none" w:sz="0" w:space="0" w:color="auto"/>
            <w:bottom w:val="none" w:sz="0" w:space="0" w:color="auto"/>
            <w:right w:val="none" w:sz="0" w:space="0" w:color="auto"/>
          </w:divBdr>
          <w:divsChild>
            <w:div w:id="229118033">
              <w:marLeft w:val="0"/>
              <w:marRight w:val="0"/>
              <w:marTop w:val="0"/>
              <w:marBottom w:val="0"/>
              <w:divBdr>
                <w:top w:val="none" w:sz="0" w:space="0" w:color="auto"/>
                <w:left w:val="none" w:sz="0" w:space="0" w:color="auto"/>
                <w:bottom w:val="none" w:sz="0" w:space="0" w:color="auto"/>
                <w:right w:val="none" w:sz="0" w:space="0" w:color="auto"/>
              </w:divBdr>
            </w:div>
            <w:div w:id="297342900">
              <w:marLeft w:val="0"/>
              <w:marRight w:val="0"/>
              <w:marTop w:val="0"/>
              <w:marBottom w:val="0"/>
              <w:divBdr>
                <w:top w:val="none" w:sz="0" w:space="0" w:color="auto"/>
                <w:left w:val="none" w:sz="0" w:space="0" w:color="auto"/>
                <w:bottom w:val="none" w:sz="0" w:space="0" w:color="auto"/>
                <w:right w:val="none" w:sz="0" w:space="0" w:color="auto"/>
              </w:divBdr>
            </w:div>
            <w:div w:id="587735734">
              <w:marLeft w:val="0"/>
              <w:marRight w:val="0"/>
              <w:marTop w:val="0"/>
              <w:marBottom w:val="0"/>
              <w:divBdr>
                <w:top w:val="none" w:sz="0" w:space="0" w:color="auto"/>
                <w:left w:val="none" w:sz="0" w:space="0" w:color="auto"/>
                <w:bottom w:val="none" w:sz="0" w:space="0" w:color="auto"/>
                <w:right w:val="none" w:sz="0" w:space="0" w:color="auto"/>
              </w:divBdr>
            </w:div>
            <w:div w:id="848712844">
              <w:marLeft w:val="0"/>
              <w:marRight w:val="0"/>
              <w:marTop w:val="0"/>
              <w:marBottom w:val="0"/>
              <w:divBdr>
                <w:top w:val="none" w:sz="0" w:space="0" w:color="auto"/>
                <w:left w:val="none" w:sz="0" w:space="0" w:color="auto"/>
                <w:bottom w:val="none" w:sz="0" w:space="0" w:color="auto"/>
                <w:right w:val="none" w:sz="0" w:space="0" w:color="auto"/>
              </w:divBdr>
            </w:div>
            <w:div w:id="960572434">
              <w:marLeft w:val="0"/>
              <w:marRight w:val="0"/>
              <w:marTop w:val="0"/>
              <w:marBottom w:val="0"/>
              <w:divBdr>
                <w:top w:val="none" w:sz="0" w:space="0" w:color="auto"/>
                <w:left w:val="none" w:sz="0" w:space="0" w:color="auto"/>
                <w:bottom w:val="none" w:sz="0" w:space="0" w:color="auto"/>
                <w:right w:val="none" w:sz="0" w:space="0" w:color="auto"/>
              </w:divBdr>
            </w:div>
            <w:div w:id="1422097435">
              <w:marLeft w:val="0"/>
              <w:marRight w:val="0"/>
              <w:marTop w:val="0"/>
              <w:marBottom w:val="0"/>
              <w:divBdr>
                <w:top w:val="none" w:sz="0" w:space="0" w:color="auto"/>
                <w:left w:val="none" w:sz="0" w:space="0" w:color="auto"/>
                <w:bottom w:val="none" w:sz="0" w:space="0" w:color="auto"/>
                <w:right w:val="none" w:sz="0" w:space="0" w:color="auto"/>
              </w:divBdr>
            </w:div>
            <w:div w:id="1484152784">
              <w:marLeft w:val="0"/>
              <w:marRight w:val="0"/>
              <w:marTop w:val="0"/>
              <w:marBottom w:val="0"/>
              <w:divBdr>
                <w:top w:val="none" w:sz="0" w:space="0" w:color="auto"/>
                <w:left w:val="none" w:sz="0" w:space="0" w:color="auto"/>
                <w:bottom w:val="none" w:sz="0" w:space="0" w:color="auto"/>
                <w:right w:val="none" w:sz="0" w:space="0" w:color="auto"/>
              </w:divBdr>
            </w:div>
            <w:div w:id="1500195379">
              <w:marLeft w:val="0"/>
              <w:marRight w:val="0"/>
              <w:marTop w:val="0"/>
              <w:marBottom w:val="0"/>
              <w:divBdr>
                <w:top w:val="none" w:sz="0" w:space="0" w:color="auto"/>
                <w:left w:val="none" w:sz="0" w:space="0" w:color="auto"/>
                <w:bottom w:val="none" w:sz="0" w:space="0" w:color="auto"/>
                <w:right w:val="none" w:sz="0" w:space="0" w:color="auto"/>
              </w:divBdr>
            </w:div>
            <w:div w:id="18086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8362">
      <w:bodyDiv w:val="1"/>
      <w:marLeft w:val="0"/>
      <w:marRight w:val="0"/>
      <w:marTop w:val="0"/>
      <w:marBottom w:val="0"/>
      <w:divBdr>
        <w:top w:val="none" w:sz="0" w:space="0" w:color="auto"/>
        <w:left w:val="none" w:sz="0" w:space="0" w:color="auto"/>
        <w:bottom w:val="none" w:sz="0" w:space="0" w:color="auto"/>
        <w:right w:val="none" w:sz="0" w:space="0" w:color="auto"/>
      </w:divBdr>
    </w:div>
    <w:div w:id="261306705">
      <w:bodyDiv w:val="1"/>
      <w:marLeft w:val="0"/>
      <w:marRight w:val="0"/>
      <w:marTop w:val="0"/>
      <w:marBottom w:val="0"/>
      <w:divBdr>
        <w:top w:val="none" w:sz="0" w:space="0" w:color="auto"/>
        <w:left w:val="none" w:sz="0" w:space="0" w:color="auto"/>
        <w:bottom w:val="none" w:sz="0" w:space="0" w:color="auto"/>
        <w:right w:val="none" w:sz="0" w:space="0" w:color="auto"/>
      </w:divBdr>
      <w:divsChild>
        <w:div w:id="491456306">
          <w:marLeft w:val="0"/>
          <w:marRight w:val="0"/>
          <w:marTop w:val="0"/>
          <w:marBottom w:val="0"/>
          <w:divBdr>
            <w:top w:val="none" w:sz="0" w:space="0" w:color="auto"/>
            <w:left w:val="none" w:sz="0" w:space="0" w:color="auto"/>
            <w:bottom w:val="none" w:sz="0" w:space="0" w:color="auto"/>
            <w:right w:val="none" w:sz="0" w:space="0" w:color="auto"/>
          </w:divBdr>
          <w:divsChild>
            <w:div w:id="12857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5501">
      <w:bodyDiv w:val="1"/>
      <w:marLeft w:val="0"/>
      <w:marRight w:val="0"/>
      <w:marTop w:val="0"/>
      <w:marBottom w:val="0"/>
      <w:divBdr>
        <w:top w:val="none" w:sz="0" w:space="0" w:color="auto"/>
        <w:left w:val="none" w:sz="0" w:space="0" w:color="auto"/>
        <w:bottom w:val="none" w:sz="0" w:space="0" w:color="auto"/>
        <w:right w:val="none" w:sz="0" w:space="0" w:color="auto"/>
      </w:divBdr>
    </w:div>
    <w:div w:id="333922993">
      <w:bodyDiv w:val="1"/>
      <w:marLeft w:val="0"/>
      <w:marRight w:val="0"/>
      <w:marTop w:val="0"/>
      <w:marBottom w:val="0"/>
      <w:divBdr>
        <w:top w:val="none" w:sz="0" w:space="0" w:color="auto"/>
        <w:left w:val="none" w:sz="0" w:space="0" w:color="auto"/>
        <w:bottom w:val="none" w:sz="0" w:space="0" w:color="auto"/>
        <w:right w:val="none" w:sz="0" w:space="0" w:color="auto"/>
      </w:divBdr>
    </w:div>
    <w:div w:id="398868918">
      <w:bodyDiv w:val="1"/>
      <w:marLeft w:val="0"/>
      <w:marRight w:val="0"/>
      <w:marTop w:val="0"/>
      <w:marBottom w:val="0"/>
      <w:divBdr>
        <w:top w:val="none" w:sz="0" w:space="0" w:color="auto"/>
        <w:left w:val="none" w:sz="0" w:space="0" w:color="auto"/>
        <w:bottom w:val="none" w:sz="0" w:space="0" w:color="auto"/>
        <w:right w:val="none" w:sz="0" w:space="0" w:color="auto"/>
      </w:divBdr>
    </w:div>
    <w:div w:id="491524726">
      <w:bodyDiv w:val="1"/>
      <w:marLeft w:val="0"/>
      <w:marRight w:val="0"/>
      <w:marTop w:val="0"/>
      <w:marBottom w:val="0"/>
      <w:divBdr>
        <w:top w:val="none" w:sz="0" w:space="0" w:color="auto"/>
        <w:left w:val="none" w:sz="0" w:space="0" w:color="auto"/>
        <w:bottom w:val="none" w:sz="0" w:space="0" w:color="auto"/>
        <w:right w:val="none" w:sz="0" w:space="0" w:color="auto"/>
      </w:divBdr>
    </w:div>
    <w:div w:id="496195718">
      <w:bodyDiv w:val="1"/>
      <w:marLeft w:val="0"/>
      <w:marRight w:val="0"/>
      <w:marTop w:val="0"/>
      <w:marBottom w:val="0"/>
      <w:divBdr>
        <w:top w:val="none" w:sz="0" w:space="0" w:color="auto"/>
        <w:left w:val="none" w:sz="0" w:space="0" w:color="auto"/>
        <w:bottom w:val="none" w:sz="0" w:space="0" w:color="auto"/>
        <w:right w:val="none" w:sz="0" w:space="0" w:color="auto"/>
      </w:divBdr>
      <w:divsChild>
        <w:div w:id="506020619">
          <w:marLeft w:val="0"/>
          <w:marRight w:val="0"/>
          <w:marTop w:val="0"/>
          <w:marBottom w:val="0"/>
          <w:divBdr>
            <w:top w:val="none" w:sz="0" w:space="0" w:color="auto"/>
            <w:left w:val="none" w:sz="0" w:space="0" w:color="auto"/>
            <w:bottom w:val="none" w:sz="0" w:space="0" w:color="auto"/>
            <w:right w:val="none" w:sz="0" w:space="0" w:color="auto"/>
          </w:divBdr>
          <w:divsChild>
            <w:div w:id="398021795">
              <w:marLeft w:val="0"/>
              <w:marRight w:val="0"/>
              <w:marTop w:val="0"/>
              <w:marBottom w:val="0"/>
              <w:divBdr>
                <w:top w:val="none" w:sz="0" w:space="0" w:color="auto"/>
                <w:left w:val="none" w:sz="0" w:space="0" w:color="auto"/>
                <w:bottom w:val="none" w:sz="0" w:space="0" w:color="auto"/>
                <w:right w:val="none" w:sz="0" w:space="0" w:color="auto"/>
              </w:divBdr>
            </w:div>
          </w:divsChild>
        </w:div>
        <w:div w:id="1378775295">
          <w:marLeft w:val="0"/>
          <w:marRight w:val="0"/>
          <w:marTop w:val="0"/>
          <w:marBottom w:val="0"/>
          <w:divBdr>
            <w:top w:val="none" w:sz="0" w:space="0" w:color="auto"/>
            <w:left w:val="none" w:sz="0" w:space="0" w:color="auto"/>
            <w:bottom w:val="none" w:sz="0" w:space="0" w:color="auto"/>
            <w:right w:val="none" w:sz="0" w:space="0" w:color="auto"/>
          </w:divBdr>
        </w:div>
      </w:divsChild>
    </w:div>
    <w:div w:id="536619994">
      <w:bodyDiv w:val="1"/>
      <w:marLeft w:val="0"/>
      <w:marRight w:val="0"/>
      <w:marTop w:val="0"/>
      <w:marBottom w:val="0"/>
      <w:divBdr>
        <w:top w:val="none" w:sz="0" w:space="0" w:color="auto"/>
        <w:left w:val="none" w:sz="0" w:space="0" w:color="auto"/>
        <w:bottom w:val="none" w:sz="0" w:space="0" w:color="auto"/>
        <w:right w:val="none" w:sz="0" w:space="0" w:color="auto"/>
      </w:divBdr>
    </w:div>
    <w:div w:id="578977598">
      <w:bodyDiv w:val="1"/>
      <w:marLeft w:val="0"/>
      <w:marRight w:val="0"/>
      <w:marTop w:val="0"/>
      <w:marBottom w:val="0"/>
      <w:divBdr>
        <w:top w:val="none" w:sz="0" w:space="0" w:color="auto"/>
        <w:left w:val="none" w:sz="0" w:space="0" w:color="auto"/>
        <w:bottom w:val="none" w:sz="0" w:space="0" w:color="auto"/>
        <w:right w:val="none" w:sz="0" w:space="0" w:color="auto"/>
      </w:divBdr>
    </w:div>
    <w:div w:id="675421811">
      <w:bodyDiv w:val="1"/>
      <w:marLeft w:val="0"/>
      <w:marRight w:val="0"/>
      <w:marTop w:val="0"/>
      <w:marBottom w:val="0"/>
      <w:divBdr>
        <w:top w:val="none" w:sz="0" w:space="0" w:color="auto"/>
        <w:left w:val="none" w:sz="0" w:space="0" w:color="auto"/>
        <w:bottom w:val="none" w:sz="0" w:space="0" w:color="auto"/>
        <w:right w:val="none" w:sz="0" w:space="0" w:color="auto"/>
      </w:divBdr>
    </w:div>
    <w:div w:id="849756448">
      <w:bodyDiv w:val="1"/>
      <w:marLeft w:val="0"/>
      <w:marRight w:val="0"/>
      <w:marTop w:val="0"/>
      <w:marBottom w:val="0"/>
      <w:divBdr>
        <w:top w:val="none" w:sz="0" w:space="0" w:color="auto"/>
        <w:left w:val="none" w:sz="0" w:space="0" w:color="auto"/>
        <w:bottom w:val="none" w:sz="0" w:space="0" w:color="auto"/>
        <w:right w:val="none" w:sz="0" w:space="0" w:color="auto"/>
      </w:divBdr>
    </w:div>
    <w:div w:id="960841034">
      <w:bodyDiv w:val="1"/>
      <w:marLeft w:val="0"/>
      <w:marRight w:val="0"/>
      <w:marTop w:val="0"/>
      <w:marBottom w:val="0"/>
      <w:divBdr>
        <w:top w:val="none" w:sz="0" w:space="0" w:color="auto"/>
        <w:left w:val="none" w:sz="0" w:space="0" w:color="auto"/>
        <w:bottom w:val="none" w:sz="0" w:space="0" w:color="auto"/>
        <w:right w:val="none" w:sz="0" w:space="0" w:color="auto"/>
      </w:divBdr>
    </w:div>
    <w:div w:id="971907794">
      <w:bodyDiv w:val="1"/>
      <w:marLeft w:val="0"/>
      <w:marRight w:val="0"/>
      <w:marTop w:val="0"/>
      <w:marBottom w:val="0"/>
      <w:divBdr>
        <w:top w:val="none" w:sz="0" w:space="0" w:color="auto"/>
        <w:left w:val="none" w:sz="0" w:space="0" w:color="auto"/>
        <w:bottom w:val="none" w:sz="0" w:space="0" w:color="auto"/>
        <w:right w:val="none" w:sz="0" w:space="0" w:color="auto"/>
      </w:divBdr>
    </w:div>
    <w:div w:id="1102603989">
      <w:bodyDiv w:val="1"/>
      <w:marLeft w:val="0"/>
      <w:marRight w:val="0"/>
      <w:marTop w:val="0"/>
      <w:marBottom w:val="0"/>
      <w:divBdr>
        <w:top w:val="none" w:sz="0" w:space="0" w:color="auto"/>
        <w:left w:val="none" w:sz="0" w:space="0" w:color="auto"/>
        <w:bottom w:val="none" w:sz="0" w:space="0" w:color="auto"/>
        <w:right w:val="none" w:sz="0" w:space="0" w:color="auto"/>
      </w:divBdr>
    </w:div>
    <w:div w:id="1111167003">
      <w:bodyDiv w:val="1"/>
      <w:marLeft w:val="0"/>
      <w:marRight w:val="0"/>
      <w:marTop w:val="0"/>
      <w:marBottom w:val="0"/>
      <w:divBdr>
        <w:top w:val="none" w:sz="0" w:space="0" w:color="auto"/>
        <w:left w:val="none" w:sz="0" w:space="0" w:color="auto"/>
        <w:bottom w:val="none" w:sz="0" w:space="0" w:color="auto"/>
        <w:right w:val="none" w:sz="0" w:space="0" w:color="auto"/>
      </w:divBdr>
    </w:div>
    <w:div w:id="1181356560">
      <w:bodyDiv w:val="1"/>
      <w:marLeft w:val="0"/>
      <w:marRight w:val="0"/>
      <w:marTop w:val="0"/>
      <w:marBottom w:val="0"/>
      <w:divBdr>
        <w:top w:val="none" w:sz="0" w:space="0" w:color="auto"/>
        <w:left w:val="none" w:sz="0" w:space="0" w:color="auto"/>
        <w:bottom w:val="none" w:sz="0" w:space="0" w:color="auto"/>
        <w:right w:val="none" w:sz="0" w:space="0" w:color="auto"/>
      </w:divBdr>
    </w:div>
    <w:div w:id="1291864968">
      <w:bodyDiv w:val="1"/>
      <w:marLeft w:val="0"/>
      <w:marRight w:val="0"/>
      <w:marTop w:val="0"/>
      <w:marBottom w:val="0"/>
      <w:divBdr>
        <w:top w:val="none" w:sz="0" w:space="0" w:color="auto"/>
        <w:left w:val="none" w:sz="0" w:space="0" w:color="auto"/>
        <w:bottom w:val="none" w:sz="0" w:space="0" w:color="auto"/>
        <w:right w:val="none" w:sz="0" w:space="0" w:color="auto"/>
      </w:divBdr>
    </w:div>
    <w:div w:id="1335690359">
      <w:bodyDiv w:val="1"/>
      <w:marLeft w:val="0"/>
      <w:marRight w:val="0"/>
      <w:marTop w:val="0"/>
      <w:marBottom w:val="0"/>
      <w:divBdr>
        <w:top w:val="none" w:sz="0" w:space="0" w:color="auto"/>
        <w:left w:val="none" w:sz="0" w:space="0" w:color="auto"/>
        <w:bottom w:val="none" w:sz="0" w:space="0" w:color="auto"/>
        <w:right w:val="none" w:sz="0" w:space="0" w:color="auto"/>
      </w:divBdr>
    </w:div>
    <w:div w:id="1410228838">
      <w:bodyDiv w:val="1"/>
      <w:marLeft w:val="0"/>
      <w:marRight w:val="0"/>
      <w:marTop w:val="0"/>
      <w:marBottom w:val="0"/>
      <w:divBdr>
        <w:top w:val="none" w:sz="0" w:space="0" w:color="auto"/>
        <w:left w:val="none" w:sz="0" w:space="0" w:color="auto"/>
        <w:bottom w:val="none" w:sz="0" w:space="0" w:color="auto"/>
        <w:right w:val="none" w:sz="0" w:space="0" w:color="auto"/>
      </w:divBdr>
    </w:div>
    <w:div w:id="1464158508">
      <w:bodyDiv w:val="1"/>
      <w:marLeft w:val="0"/>
      <w:marRight w:val="0"/>
      <w:marTop w:val="0"/>
      <w:marBottom w:val="0"/>
      <w:divBdr>
        <w:top w:val="none" w:sz="0" w:space="0" w:color="auto"/>
        <w:left w:val="none" w:sz="0" w:space="0" w:color="auto"/>
        <w:bottom w:val="none" w:sz="0" w:space="0" w:color="auto"/>
        <w:right w:val="none" w:sz="0" w:space="0" w:color="auto"/>
      </w:divBdr>
      <w:divsChild>
        <w:div w:id="2117629489">
          <w:marLeft w:val="0"/>
          <w:marRight w:val="0"/>
          <w:marTop w:val="0"/>
          <w:marBottom w:val="0"/>
          <w:divBdr>
            <w:top w:val="none" w:sz="0" w:space="0" w:color="auto"/>
            <w:left w:val="none" w:sz="0" w:space="0" w:color="auto"/>
            <w:bottom w:val="none" w:sz="0" w:space="0" w:color="auto"/>
            <w:right w:val="none" w:sz="0" w:space="0" w:color="auto"/>
          </w:divBdr>
        </w:div>
      </w:divsChild>
    </w:div>
    <w:div w:id="1605310177">
      <w:bodyDiv w:val="1"/>
      <w:marLeft w:val="0"/>
      <w:marRight w:val="0"/>
      <w:marTop w:val="0"/>
      <w:marBottom w:val="0"/>
      <w:divBdr>
        <w:top w:val="none" w:sz="0" w:space="0" w:color="auto"/>
        <w:left w:val="none" w:sz="0" w:space="0" w:color="auto"/>
        <w:bottom w:val="none" w:sz="0" w:space="0" w:color="auto"/>
        <w:right w:val="none" w:sz="0" w:space="0" w:color="auto"/>
      </w:divBdr>
    </w:div>
    <w:div w:id="1685402555">
      <w:bodyDiv w:val="1"/>
      <w:marLeft w:val="0"/>
      <w:marRight w:val="0"/>
      <w:marTop w:val="0"/>
      <w:marBottom w:val="0"/>
      <w:divBdr>
        <w:top w:val="none" w:sz="0" w:space="0" w:color="auto"/>
        <w:left w:val="none" w:sz="0" w:space="0" w:color="auto"/>
        <w:bottom w:val="none" w:sz="0" w:space="0" w:color="auto"/>
        <w:right w:val="none" w:sz="0" w:space="0" w:color="auto"/>
      </w:divBdr>
      <w:divsChild>
        <w:div w:id="323821572">
          <w:marLeft w:val="0"/>
          <w:marRight w:val="0"/>
          <w:marTop w:val="0"/>
          <w:marBottom w:val="0"/>
          <w:divBdr>
            <w:top w:val="none" w:sz="0" w:space="0" w:color="auto"/>
            <w:left w:val="none" w:sz="0" w:space="0" w:color="auto"/>
            <w:bottom w:val="none" w:sz="0" w:space="0" w:color="auto"/>
            <w:right w:val="none" w:sz="0" w:space="0" w:color="auto"/>
          </w:divBdr>
        </w:div>
        <w:div w:id="1291861139">
          <w:marLeft w:val="0"/>
          <w:marRight w:val="0"/>
          <w:marTop w:val="0"/>
          <w:marBottom w:val="0"/>
          <w:divBdr>
            <w:top w:val="none" w:sz="0" w:space="0" w:color="auto"/>
            <w:left w:val="none" w:sz="0" w:space="0" w:color="auto"/>
            <w:bottom w:val="none" w:sz="0" w:space="0" w:color="auto"/>
            <w:right w:val="none" w:sz="0" w:space="0" w:color="auto"/>
          </w:divBdr>
        </w:div>
        <w:div w:id="1725443354">
          <w:marLeft w:val="0"/>
          <w:marRight w:val="0"/>
          <w:marTop w:val="0"/>
          <w:marBottom w:val="0"/>
          <w:divBdr>
            <w:top w:val="none" w:sz="0" w:space="0" w:color="auto"/>
            <w:left w:val="none" w:sz="0" w:space="0" w:color="auto"/>
            <w:bottom w:val="none" w:sz="0" w:space="0" w:color="auto"/>
            <w:right w:val="none" w:sz="0" w:space="0" w:color="auto"/>
          </w:divBdr>
        </w:div>
      </w:divsChild>
    </w:div>
    <w:div w:id="1775974437">
      <w:bodyDiv w:val="1"/>
      <w:marLeft w:val="0"/>
      <w:marRight w:val="0"/>
      <w:marTop w:val="0"/>
      <w:marBottom w:val="0"/>
      <w:divBdr>
        <w:top w:val="none" w:sz="0" w:space="0" w:color="auto"/>
        <w:left w:val="none" w:sz="0" w:space="0" w:color="auto"/>
        <w:bottom w:val="none" w:sz="0" w:space="0" w:color="auto"/>
        <w:right w:val="none" w:sz="0" w:space="0" w:color="auto"/>
      </w:divBdr>
      <w:divsChild>
        <w:div w:id="901212277">
          <w:marLeft w:val="0"/>
          <w:marRight w:val="0"/>
          <w:marTop w:val="0"/>
          <w:marBottom w:val="0"/>
          <w:divBdr>
            <w:top w:val="none" w:sz="0" w:space="0" w:color="auto"/>
            <w:left w:val="none" w:sz="0" w:space="0" w:color="auto"/>
            <w:bottom w:val="none" w:sz="0" w:space="0" w:color="auto"/>
            <w:right w:val="none" w:sz="0" w:space="0" w:color="auto"/>
          </w:divBdr>
        </w:div>
        <w:div w:id="1015770917">
          <w:marLeft w:val="0"/>
          <w:marRight w:val="0"/>
          <w:marTop w:val="0"/>
          <w:marBottom w:val="0"/>
          <w:divBdr>
            <w:top w:val="none" w:sz="0" w:space="0" w:color="auto"/>
            <w:left w:val="none" w:sz="0" w:space="0" w:color="auto"/>
            <w:bottom w:val="none" w:sz="0" w:space="0" w:color="auto"/>
            <w:right w:val="none" w:sz="0" w:space="0" w:color="auto"/>
          </w:divBdr>
        </w:div>
        <w:div w:id="2054890617">
          <w:marLeft w:val="0"/>
          <w:marRight w:val="0"/>
          <w:marTop w:val="0"/>
          <w:marBottom w:val="0"/>
          <w:divBdr>
            <w:top w:val="none" w:sz="0" w:space="0" w:color="auto"/>
            <w:left w:val="none" w:sz="0" w:space="0" w:color="auto"/>
            <w:bottom w:val="none" w:sz="0" w:space="0" w:color="auto"/>
            <w:right w:val="none" w:sz="0" w:space="0" w:color="auto"/>
          </w:divBdr>
        </w:div>
      </w:divsChild>
    </w:div>
    <w:div w:id="1817601088">
      <w:bodyDiv w:val="1"/>
      <w:marLeft w:val="0"/>
      <w:marRight w:val="0"/>
      <w:marTop w:val="0"/>
      <w:marBottom w:val="0"/>
      <w:divBdr>
        <w:top w:val="none" w:sz="0" w:space="0" w:color="auto"/>
        <w:left w:val="none" w:sz="0" w:space="0" w:color="auto"/>
        <w:bottom w:val="none" w:sz="0" w:space="0" w:color="auto"/>
        <w:right w:val="none" w:sz="0" w:space="0" w:color="auto"/>
      </w:divBdr>
    </w:div>
    <w:div w:id="1830486808">
      <w:bodyDiv w:val="1"/>
      <w:marLeft w:val="0"/>
      <w:marRight w:val="0"/>
      <w:marTop w:val="0"/>
      <w:marBottom w:val="0"/>
      <w:divBdr>
        <w:top w:val="none" w:sz="0" w:space="0" w:color="auto"/>
        <w:left w:val="none" w:sz="0" w:space="0" w:color="auto"/>
        <w:bottom w:val="none" w:sz="0" w:space="0" w:color="auto"/>
        <w:right w:val="none" w:sz="0" w:space="0" w:color="auto"/>
      </w:divBdr>
    </w:div>
    <w:div w:id="1891109869">
      <w:bodyDiv w:val="1"/>
      <w:marLeft w:val="0"/>
      <w:marRight w:val="0"/>
      <w:marTop w:val="0"/>
      <w:marBottom w:val="0"/>
      <w:divBdr>
        <w:top w:val="none" w:sz="0" w:space="0" w:color="auto"/>
        <w:left w:val="none" w:sz="0" w:space="0" w:color="auto"/>
        <w:bottom w:val="none" w:sz="0" w:space="0" w:color="auto"/>
        <w:right w:val="none" w:sz="0" w:space="0" w:color="auto"/>
      </w:divBdr>
    </w:div>
    <w:div w:id="2053191901">
      <w:bodyDiv w:val="1"/>
      <w:marLeft w:val="0"/>
      <w:marRight w:val="0"/>
      <w:marTop w:val="0"/>
      <w:marBottom w:val="0"/>
      <w:divBdr>
        <w:top w:val="none" w:sz="0" w:space="0" w:color="auto"/>
        <w:left w:val="none" w:sz="0" w:space="0" w:color="auto"/>
        <w:bottom w:val="none" w:sz="0" w:space="0" w:color="auto"/>
        <w:right w:val="none" w:sz="0" w:space="0" w:color="auto"/>
      </w:divBdr>
    </w:div>
    <w:div w:id="206880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2417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El rector de la UCA presenta el lunes en Jerez el I Congreso Internacional de Turismo Enológico</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rector de la UCA presenta el lunes en Jerez el I Congreso Internacional de Turismo Enológico</dc:title>
  <dc:subject/>
  <dc:creator>fperujo</dc:creator>
  <cp:keywords/>
  <cp:lastModifiedBy>UCA</cp:lastModifiedBy>
  <cp:revision>2</cp:revision>
  <cp:lastPrinted>2016-12-16T15:04:00Z</cp:lastPrinted>
  <dcterms:created xsi:type="dcterms:W3CDTF">2019-03-06T12:55:00Z</dcterms:created>
  <dcterms:modified xsi:type="dcterms:W3CDTF">2019-03-06T12:55:00Z</dcterms:modified>
</cp:coreProperties>
</file>